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6F" w:rsidRDefault="008A436F" w:rsidP="008A436F">
      <w:pPr>
        <w:pStyle w:val="Style1"/>
        <w:widowControl/>
        <w:spacing w:before="58"/>
        <w:ind w:right="-46"/>
        <w:jc w:val="center"/>
        <w:rPr>
          <w:rStyle w:val="FontStyle11"/>
        </w:rPr>
      </w:pPr>
      <w:r>
        <w:rPr>
          <w:rStyle w:val="FontStyle11"/>
        </w:rPr>
        <w:t xml:space="preserve">UCHWAŁA </w:t>
      </w:r>
      <w:r>
        <w:rPr>
          <w:rStyle w:val="FontStyle11"/>
        </w:rPr>
        <w:t xml:space="preserve">NR 11.6.2014 </w:t>
      </w:r>
    </w:p>
    <w:p w:rsidR="00000000" w:rsidRDefault="008A436F" w:rsidP="008A436F">
      <w:pPr>
        <w:pStyle w:val="Style1"/>
        <w:widowControl/>
        <w:spacing w:before="58"/>
        <w:ind w:right="-46"/>
        <w:jc w:val="center"/>
        <w:rPr>
          <w:rStyle w:val="FontStyle11"/>
        </w:rPr>
      </w:pPr>
      <w:r>
        <w:rPr>
          <w:rStyle w:val="FontStyle11"/>
        </w:rPr>
        <w:t>RADY GMINY ZAKRZEWO</w:t>
      </w:r>
    </w:p>
    <w:p w:rsidR="00000000" w:rsidRDefault="008A436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8A436F">
      <w:pPr>
        <w:pStyle w:val="Style2"/>
        <w:widowControl/>
        <w:spacing w:before="48"/>
        <w:jc w:val="center"/>
        <w:rPr>
          <w:rStyle w:val="FontStyle12"/>
        </w:rPr>
      </w:pPr>
      <w:r>
        <w:rPr>
          <w:rStyle w:val="FontStyle12"/>
        </w:rPr>
        <w:t>z dnia 11 grudnia 2014 r.</w:t>
      </w:r>
    </w:p>
    <w:p w:rsidR="00000000" w:rsidRDefault="008A436F">
      <w:pPr>
        <w:pStyle w:val="Style3"/>
        <w:widowControl/>
        <w:spacing w:line="240" w:lineRule="exact"/>
        <w:ind w:left="216"/>
        <w:rPr>
          <w:sz w:val="20"/>
          <w:szCs w:val="20"/>
        </w:rPr>
      </w:pPr>
    </w:p>
    <w:p w:rsidR="00000000" w:rsidRDefault="008A436F">
      <w:pPr>
        <w:pStyle w:val="Style3"/>
        <w:widowControl/>
        <w:spacing w:before="34"/>
        <w:ind w:left="216"/>
        <w:rPr>
          <w:rStyle w:val="FontStyle11"/>
        </w:rPr>
      </w:pPr>
      <w:r>
        <w:rPr>
          <w:rStyle w:val="FontStyle11"/>
        </w:rPr>
        <w:t>w sprawie uchwalenia cen i stawek opłat za zbiorowe zaopatrzenie w wodę na okres od dnia 1 stycznia 2015 r. do dnia 30 czerwca 2016 r. dla Samorządowego Zakładu Komunalnego w Zakrzewie</w:t>
      </w:r>
    </w:p>
    <w:p w:rsidR="00000000" w:rsidRDefault="008A436F">
      <w:pPr>
        <w:pStyle w:val="Style4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p w:rsidR="00000000" w:rsidRDefault="008A436F">
      <w:pPr>
        <w:pStyle w:val="Style4"/>
        <w:widowControl/>
        <w:spacing w:before="235" w:line="266" w:lineRule="exact"/>
        <w:rPr>
          <w:rStyle w:val="FontStyle12"/>
        </w:rPr>
      </w:pPr>
      <w:r>
        <w:rPr>
          <w:rStyle w:val="FontStyle12"/>
        </w:rPr>
        <w:t>Na podstawie art. 18 ust. 2 pkt 15 ustawy z dnia 8 marca 1990 r. o sam</w:t>
      </w:r>
      <w:r>
        <w:rPr>
          <w:rStyle w:val="FontStyle12"/>
        </w:rPr>
        <w:t>orządzie gminnym (Dz. U. z 2013 r. poz. 594; z 2013 r. poz. 645 i 1318; z 2014 r. poz. 379 i 1072) oraz art. 24a ust. 1-3 ustawy z dnia 7 czerwca 2001 r. o zbiorowym zaopatrzeniu w wodę i zbiorowym odprowadzaniu ścieków (Dz. U. z 2006 r. nr 123 poz. 858; z</w:t>
      </w:r>
      <w:r>
        <w:rPr>
          <w:rStyle w:val="FontStyle12"/>
        </w:rPr>
        <w:t xml:space="preserve"> 2007 r. nr 147 poz. 1033; z 2009 r. nr 18 poz. 97; z 2010 r. nr 47 poz. 278 i nr 238 poz. 1578; z 2012 r. poz. 951 i poz. 1513), na wniosek Wójta Gminy Zakrzewo,</w:t>
      </w:r>
    </w:p>
    <w:p w:rsidR="00000000" w:rsidRDefault="008A436F">
      <w:pPr>
        <w:pStyle w:val="Style6"/>
        <w:widowControl/>
        <w:spacing w:before="130"/>
        <w:ind w:left="4075"/>
        <w:rPr>
          <w:rStyle w:val="FontStyle12"/>
        </w:rPr>
      </w:pPr>
      <w:r>
        <w:rPr>
          <w:rStyle w:val="FontStyle12"/>
        </w:rPr>
        <w:t>Rada Gminy Zakrzewo</w:t>
      </w:r>
    </w:p>
    <w:p w:rsidR="00000000" w:rsidRDefault="008A436F">
      <w:pPr>
        <w:pStyle w:val="Style6"/>
        <w:widowControl/>
        <w:spacing w:before="144"/>
        <w:ind w:left="4068"/>
        <w:rPr>
          <w:rStyle w:val="FontStyle12"/>
        </w:rPr>
      </w:pPr>
      <w:r>
        <w:rPr>
          <w:rStyle w:val="FontStyle12"/>
        </w:rPr>
        <w:t>uchwala co następuje:</w:t>
      </w:r>
    </w:p>
    <w:p w:rsidR="00000000" w:rsidRDefault="008A436F">
      <w:pPr>
        <w:pStyle w:val="Style7"/>
        <w:widowControl/>
        <w:spacing w:before="115" w:line="266" w:lineRule="exact"/>
        <w:rPr>
          <w:rStyle w:val="FontStyle12"/>
        </w:rPr>
      </w:pPr>
      <w:r>
        <w:rPr>
          <w:rStyle w:val="FontStyle12"/>
        </w:rPr>
        <w:t xml:space="preserve">§ 1.1. Uchwala się, mając na uwadze podjęcie przez </w:t>
      </w:r>
      <w:r>
        <w:rPr>
          <w:rStyle w:val="FontStyle12"/>
        </w:rPr>
        <w:t>zakład budżetowy Gminy Zakrzewo - Samorządowy Zakład Komunalny w Zakrzewie - nowego rodzaju działalności gospodarczej w zakresie zbiorowego zaopatrzenia w wodę, ceny i stawki za zbiorowe zaopatrzenie w wodę wedle poniższego zestawienia:</w:t>
      </w:r>
    </w:p>
    <w:p w:rsidR="00000000" w:rsidRDefault="008A436F" w:rsidP="008A436F">
      <w:pPr>
        <w:pStyle w:val="Style9"/>
        <w:widowControl/>
        <w:numPr>
          <w:ilvl w:val="0"/>
          <w:numId w:val="1"/>
        </w:numPr>
        <w:tabs>
          <w:tab w:val="left" w:pos="230"/>
        </w:tabs>
        <w:spacing w:before="130"/>
        <w:rPr>
          <w:rStyle w:val="FontStyle12"/>
        </w:rPr>
      </w:pPr>
      <w:r>
        <w:rPr>
          <w:rStyle w:val="FontStyle12"/>
        </w:rPr>
        <w:t>cena za 1 m</w:t>
      </w:r>
      <w:r>
        <w:rPr>
          <w:rStyle w:val="FontStyle12"/>
          <w:vertAlign w:val="superscript"/>
        </w:rPr>
        <w:t>3</w:t>
      </w:r>
      <w:r>
        <w:rPr>
          <w:rStyle w:val="FontStyle12"/>
        </w:rPr>
        <w:t xml:space="preserve"> dostarczonej wody- 2,84 zł netto,</w:t>
      </w:r>
    </w:p>
    <w:p w:rsidR="00000000" w:rsidRDefault="008A436F" w:rsidP="008A436F">
      <w:pPr>
        <w:pStyle w:val="Style9"/>
        <w:widowControl/>
        <w:numPr>
          <w:ilvl w:val="0"/>
          <w:numId w:val="1"/>
        </w:numPr>
        <w:tabs>
          <w:tab w:val="left" w:pos="230"/>
        </w:tabs>
        <w:spacing w:before="144"/>
        <w:rPr>
          <w:rStyle w:val="FontStyle12"/>
        </w:rPr>
      </w:pPr>
      <w:r>
        <w:rPr>
          <w:rStyle w:val="FontStyle12"/>
        </w:rPr>
        <w:t>miesięczna stawka opłaty abonamentowej - 2,61 zł netto.</w:t>
      </w:r>
    </w:p>
    <w:p w:rsidR="00000000" w:rsidRDefault="008A436F">
      <w:pPr>
        <w:pStyle w:val="Style7"/>
        <w:widowControl/>
        <w:spacing w:before="108" w:line="274" w:lineRule="exact"/>
        <w:ind w:firstLine="338"/>
        <w:rPr>
          <w:rStyle w:val="FontStyle12"/>
        </w:rPr>
      </w:pPr>
      <w:r>
        <w:rPr>
          <w:rStyle w:val="FontStyle12"/>
        </w:rPr>
        <w:t>2. Do ceny za dostarczoną wodę oraz stawki opłaty abonamentowej wymienionych w ust. 1 pkt 1 i 2 dolicza się podatek od towarów i usług VAT w obowiązującej wysok</w:t>
      </w:r>
      <w:r>
        <w:rPr>
          <w:rStyle w:val="FontStyle12"/>
        </w:rPr>
        <w:t>ości.</w:t>
      </w:r>
    </w:p>
    <w:p w:rsidR="00000000" w:rsidRDefault="008A436F">
      <w:pPr>
        <w:pStyle w:val="Style7"/>
        <w:widowControl/>
        <w:spacing w:before="108" w:line="274" w:lineRule="exact"/>
        <w:ind w:firstLine="331"/>
        <w:rPr>
          <w:rStyle w:val="FontStyle12"/>
        </w:rPr>
      </w:pPr>
      <w:r>
        <w:rPr>
          <w:rStyle w:val="FontStyle11"/>
          <w:spacing w:val="20"/>
        </w:rPr>
        <w:t>§2.</w:t>
      </w:r>
      <w:r>
        <w:rPr>
          <w:rStyle w:val="FontStyle11"/>
        </w:rPr>
        <w:t xml:space="preserve"> </w:t>
      </w:r>
      <w:r>
        <w:rPr>
          <w:rStyle w:val="FontStyle12"/>
        </w:rPr>
        <w:t xml:space="preserve">Ceny i stawki za zbiorowe zaopatrzenie w wodę określone </w:t>
      </w:r>
      <w:r>
        <w:rPr>
          <w:rStyle w:val="FontStyle12"/>
          <w:spacing w:val="50"/>
        </w:rPr>
        <w:t>w§1</w:t>
      </w:r>
      <w:r>
        <w:rPr>
          <w:rStyle w:val="FontStyle12"/>
        </w:rPr>
        <w:t xml:space="preserve"> uchwala się na okres od dnia 1 stycznia 2015 r. do dnia 30 czerwca 2016 r.</w:t>
      </w:r>
    </w:p>
    <w:p w:rsidR="00000000" w:rsidRDefault="008A436F">
      <w:pPr>
        <w:pStyle w:val="Style4"/>
        <w:widowControl/>
        <w:spacing w:before="130" w:line="240" w:lineRule="auto"/>
        <w:ind w:left="346" w:firstLine="0"/>
        <w:jc w:val="left"/>
        <w:rPr>
          <w:rStyle w:val="FontStyle12"/>
        </w:rPr>
      </w:pPr>
      <w:r>
        <w:rPr>
          <w:rStyle w:val="FontStyle11"/>
        </w:rPr>
        <w:t xml:space="preserve">§ 3. </w:t>
      </w:r>
      <w:r>
        <w:rPr>
          <w:rStyle w:val="FontStyle12"/>
        </w:rPr>
        <w:t>Wykonanie uchwały powierza się Wójtowi Gminy Zakrzewo.</w:t>
      </w:r>
    </w:p>
    <w:p w:rsidR="00000000" w:rsidRDefault="008A436F">
      <w:pPr>
        <w:pStyle w:val="Style7"/>
        <w:widowControl/>
        <w:spacing w:before="115" w:after="526" w:line="274" w:lineRule="exact"/>
        <w:rPr>
          <w:rStyle w:val="FontStyle12"/>
        </w:rPr>
      </w:pPr>
      <w:r>
        <w:rPr>
          <w:rStyle w:val="FontStyle11"/>
        </w:rPr>
        <w:t xml:space="preserve">§ 4. </w:t>
      </w:r>
      <w:r>
        <w:rPr>
          <w:rStyle w:val="FontStyle12"/>
        </w:rPr>
        <w:t>Uchwała wchodzi w życie z dniem podjęcia i pod</w:t>
      </w:r>
      <w:r>
        <w:rPr>
          <w:rStyle w:val="FontStyle12"/>
        </w:rPr>
        <w:t>lega ogłoszeniu poprzez rozplakatowanie na tablicy ogłoszeń.</w:t>
      </w:r>
    </w:p>
    <w:p w:rsidR="00000000" w:rsidRDefault="008A436F">
      <w:pPr>
        <w:pStyle w:val="Style7"/>
        <w:widowControl/>
        <w:spacing w:before="115" w:after="526" w:line="274" w:lineRule="exact"/>
        <w:rPr>
          <w:rStyle w:val="FontStyle12"/>
        </w:rPr>
        <w:sectPr w:rsidR="00000000">
          <w:type w:val="continuous"/>
          <w:pgSz w:w="11905" w:h="16837"/>
          <w:pgMar w:top="603" w:right="1074" w:bottom="702" w:left="1096" w:header="708" w:footer="708" w:gutter="0"/>
          <w:cols w:space="60"/>
          <w:noEndnote/>
        </w:sect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3"/>
        </w:rPr>
        <w:br w:type="column"/>
      </w: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8A436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A436F" w:rsidRDefault="008A436F">
      <w:pPr>
        <w:pStyle w:val="Style5"/>
        <w:widowControl/>
        <w:spacing w:before="192"/>
        <w:jc w:val="both"/>
        <w:rPr>
          <w:rStyle w:val="FontStyle13"/>
        </w:rPr>
      </w:pPr>
      <w:r>
        <w:rPr>
          <w:rStyle w:val="FontStyle13"/>
        </w:rPr>
        <w:t>Strona 1</w:t>
      </w:r>
    </w:p>
    <w:sectPr w:rsidR="008A436F">
      <w:type w:val="continuous"/>
      <w:pgSz w:w="11905" w:h="16837"/>
      <w:pgMar w:top="603" w:right="1074" w:bottom="702" w:left="1104" w:header="708" w:footer="708" w:gutter="0"/>
      <w:cols w:num="2" w:space="708" w:equalWidth="0">
        <w:col w:w="799" w:space="8208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6F" w:rsidRDefault="008A436F">
      <w:r>
        <w:separator/>
      </w:r>
    </w:p>
  </w:endnote>
  <w:endnote w:type="continuationSeparator" w:id="0">
    <w:p w:rsidR="008A436F" w:rsidRDefault="008A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6F" w:rsidRDefault="008A436F">
      <w:r>
        <w:separator/>
      </w:r>
    </w:p>
  </w:footnote>
  <w:footnote w:type="continuationSeparator" w:id="0">
    <w:p w:rsidR="008A436F" w:rsidRDefault="008A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0AD"/>
    <w:multiLevelType w:val="singleLevel"/>
    <w:tmpl w:val="9EB02E5C"/>
    <w:lvl w:ilvl="0">
      <w:start w:val="1"/>
      <w:numFmt w:val="decimal"/>
      <w:lvlText w:val="%1)"/>
      <w:legacy w:legacy="1" w:legacySpace="0" w:legacyIndent="230"/>
      <w:lvlJc w:val="left"/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6F"/>
    <w:rsid w:val="008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DEC1B54-CDE6-44E5-8595-3C779801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66" w:lineRule="exact"/>
      <w:ind w:firstLine="86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74" w:lineRule="exact"/>
      <w:ind w:firstLine="382"/>
    </w:pPr>
  </w:style>
  <w:style w:type="paragraph" w:customStyle="1" w:styleId="Style4">
    <w:name w:val="Style4"/>
    <w:basedOn w:val="Normalny"/>
    <w:uiPriority w:val="99"/>
    <w:pPr>
      <w:spacing w:line="270" w:lineRule="exact"/>
      <w:ind w:firstLine="238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70" w:lineRule="exact"/>
      <w:ind w:firstLine="346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User</dc:creator>
  <cp:keywords>MRVBF1F.jpg</cp:keywords>
  <dc:description/>
  <cp:lastModifiedBy>User</cp:lastModifiedBy>
  <cp:revision>1</cp:revision>
  <dcterms:created xsi:type="dcterms:W3CDTF">2016-02-16T12:33:00Z</dcterms:created>
  <dcterms:modified xsi:type="dcterms:W3CDTF">2016-02-16T12:34:00Z</dcterms:modified>
</cp:coreProperties>
</file>